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rPr>
          <w:rFonts w:cs="Times New Roman"/>
          <w:color w:val="000000"/>
          <w:sz w:val="28"/>
          <w:szCs w:val="28"/>
        </w:rPr>
      </w:pPr>
      <w:bookmarkStart w:id="2" w:name="_GoBack"/>
      <w:bookmarkEnd w:id="2"/>
      <w:r>
        <w:rPr>
          <w:rFonts w:hint="eastAsia" w:cs="仿宋"/>
          <w:bCs/>
          <w:sz w:val="28"/>
          <w:szCs w:val="28"/>
        </w:rPr>
        <w:t>2022年“黄浦杯”长三角城市群“温暖的教学”征文</w:t>
      </w:r>
      <w:r>
        <w:rPr>
          <w:rFonts w:hint="eastAsia" w:cs="Times New Roman"/>
          <w:color w:val="000000"/>
          <w:sz w:val="28"/>
          <w:szCs w:val="28"/>
        </w:rPr>
        <w:t>网上申报流程</w:t>
      </w:r>
    </w:p>
    <w:p>
      <w:pPr>
        <w:pStyle w:val="5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>
      <w:pPr>
        <w:pStyle w:val="13"/>
        <w:snapToGrid w:val="0"/>
        <w:spacing w:line="240" w:lineRule="atLeast"/>
        <w:ind w:firstLine="397"/>
        <w:jc w:val="left"/>
        <w:rPr>
          <w:rFonts w:ascii="Arial" w:hAnsi="Arial" w:cs="Arial"/>
          <w:sz w:val="18"/>
          <w:szCs w:val="18"/>
        </w:rPr>
      </w:pPr>
      <w:r>
        <w:rPr>
          <w:rFonts w:hint="eastAsia" w:ascii="宋体" w:hAnsi="宋体" w:eastAsia="宋体" w:cs="仿宋"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仿宋"/>
          <w:bCs/>
          <w:color w:val="auto"/>
          <w:sz w:val="28"/>
          <w:szCs w:val="28"/>
          <w:lang w:val="en-US"/>
        </w:rPr>
        <w:t>2</w:t>
      </w:r>
      <w:r>
        <w:rPr>
          <w:rFonts w:hint="eastAsia" w:ascii="宋体" w:hAnsi="宋体" w:eastAsia="宋体" w:cs="仿宋"/>
          <w:bCs/>
          <w:color w:val="auto"/>
          <w:sz w:val="28"/>
          <w:szCs w:val="28"/>
        </w:rPr>
        <w:t>年“黄浦杯”长三角城市群“温暖的教学”征文</w:t>
      </w:r>
      <w:r>
        <w:rPr>
          <w:rFonts w:hint="eastAsia" w:ascii="Times New Roman" w:cs="Times New Roman"/>
          <w:sz w:val="28"/>
          <w:szCs w:val="28"/>
        </w:rPr>
        <w:t>评选</w:t>
      </w:r>
      <w:r>
        <w:rPr>
          <w:rFonts w:ascii="Times New Roman" w:cs="Times New Roman"/>
          <w:sz w:val="28"/>
          <w:szCs w:val="28"/>
        </w:rPr>
        <w:t>工作于20</w:t>
      </w:r>
      <w:r>
        <w:rPr>
          <w:rFonts w:hint="eastAsia" w:ascii="Times New Roman" w:cs="Times New Roman"/>
          <w:sz w:val="28"/>
          <w:szCs w:val="28"/>
        </w:rPr>
        <w:t>22</w:t>
      </w:r>
      <w:r>
        <w:rPr>
          <w:rFonts w:ascii="Times New Roman" w:cs="Times New Roman"/>
          <w:sz w:val="28"/>
          <w:szCs w:val="28"/>
        </w:rPr>
        <w:t>年</w:t>
      </w:r>
      <w:r>
        <w:rPr>
          <w:rFonts w:hint="eastAsia" w:ascii="Times New Roman" w:cs="Times New Roman"/>
          <w:sz w:val="28"/>
          <w:szCs w:val="28"/>
        </w:rPr>
        <w:t>5</w:t>
      </w:r>
      <w:r>
        <w:rPr>
          <w:rFonts w:ascii="Times New Roman" w:cs="Times New Roman"/>
          <w:sz w:val="28"/>
          <w:szCs w:val="28"/>
        </w:rPr>
        <w:t>月</w:t>
      </w:r>
      <w:r>
        <w:rPr>
          <w:rFonts w:hint="eastAsia" w:ascii="Times New Roman" w:cs="Times New Roman"/>
          <w:sz w:val="28"/>
          <w:szCs w:val="28"/>
        </w:rPr>
        <w:t>16</w:t>
      </w:r>
      <w:r>
        <w:rPr>
          <w:rFonts w:ascii="Times New Roman" w:cs="Times New Roman"/>
          <w:sz w:val="28"/>
          <w:szCs w:val="28"/>
        </w:rPr>
        <w:t>日</w:t>
      </w:r>
      <w:r>
        <w:rPr>
          <w:rFonts w:hint="eastAsia" w:ascii="Times New Roman" w:cs="Times New Roman"/>
          <w:sz w:val="28"/>
          <w:szCs w:val="28"/>
        </w:rPr>
        <w:t>10</w:t>
      </w:r>
      <w:r>
        <w:rPr>
          <w:rFonts w:ascii="Times New Roman" w:cs="Times New Roman"/>
          <w:sz w:val="28"/>
          <w:szCs w:val="28"/>
        </w:rPr>
        <w:t>点开始。参评具体要求详见《</w:t>
      </w:r>
      <w:r>
        <w:rPr>
          <w:rFonts w:hint="eastAsia" w:ascii="宋体" w:hAnsi="宋体" w:eastAsia="宋体" w:cs="仿宋"/>
          <w:bCs/>
          <w:color w:val="auto"/>
          <w:sz w:val="28"/>
          <w:szCs w:val="28"/>
        </w:rPr>
        <w:t>202</w:t>
      </w:r>
      <w:r>
        <w:rPr>
          <w:rFonts w:hint="eastAsia" w:ascii="宋体" w:hAnsi="宋体" w:eastAsia="宋体" w:cs="仿宋"/>
          <w:bCs/>
          <w:color w:val="auto"/>
          <w:sz w:val="28"/>
          <w:szCs w:val="28"/>
          <w:lang w:val="en-US"/>
        </w:rPr>
        <w:t>2</w:t>
      </w:r>
      <w:r>
        <w:rPr>
          <w:rFonts w:hint="eastAsia" w:ascii="宋体" w:hAnsi="宋体" w:eastAsia="宋体" w:cs="仿宋"/>
          <w:bCs/>
          <w:color w:val="auto"/>
          <w:sz w:val="28"/>
          <w:szCs w:val="28"/>
        </w:rPr>
        <w:t>年“黄浦杯”长三角城市群“温暖的教学”征文启事</w:t>
      </w:r>
      <w:r>
        <w:rPr>
          <w:rFonts w:ascii="Times New Roman" w:cs="Times New Roman"/>
          <w:sz w:val="28"/>
          <w:szCs w:val="28"/>
        </w:rPr>
        <w:t>》。</w:t>
      </w:r>
    </w:p>
    <w:p>
      <w:pPr>
        <w:pStyle w:val="5"/>
        <w:shd w:val="clear" w:color="auto" w:fill="FFFFFF"/>
        <w:spacing w:before="0" w:beforeAutospacing="0" w:after="125" w:afterAutospacing="0" w:line="460" w:lineRule="atLeast"/>
        <w:rPr>
          <w:rFonts w:cs="Arial"/>
          <w:color w:val="000000"/>
          <w:sz w:val="28"/>
          <w:szCs w:val="2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   </w:t>
      </w:r>
      <w:r>
        <w:rPr>
          <w:rFonts w:hint="eastAsia" w:cs="Arial"/>
          <w:color w:val="000000"/>
          <w:sz w:val="28"/>
          <w:szCs w:val="28"/>
        </w:rPr>
        <w:t>1.登录</w:t>
      </w:r>
      <w:r>
        <w:fldChar w:fldCharType="begin"/>
      </w:r>
      <w:r>
        <w:instrText xml:space="preserve">HYPERLINK "http://yw.njjks"</w:instrText>
      </w:r>
      <w:r>
        <w:fldChar w:fldCharType="separate"/>
      </w:r>
      <w:r>
        <w:rPr>
          <w:rStyle w:val="9"/>
          <w:rFonts w:cs="Arial"/>
          <w:sz w:val="28"/>
          <w:szCs w:val="28"/>
        </w:rPr>
        <w:t>http://yw.njjks</w:t>
      </w:r>
      <w:r>
        <w:fldChar w:fldCharType="end"/>
      </w:r>
      <w:r>
        <w:rPr>
          <w:rFonts w:cs="Arial"/>
          <w:color w:val="000000"/>
          <w:sz w:val="28"/>
          <w:szCs w:val="28"/>
        </w:rPr>
        <w:t>.网址。</w:t>
      </w:r>
    </w:p>
    <w:p>
      <w:pPr>
        <w:pStyle w:val="5"/>
        <w:shd w:val="clear" w:color="auto" w:fill="FFFFFF"/>
        <w:spacing w:before="0" w:beforeAutospacing="0" w:after="125" w:afterAutospacing="0" w:line="460" w:lineRule="atLeast"/>
        <w:rPr>
          <w:rFonts w:cs="Arial"/>
          <w:color w:val="000000"/>
          <w:sz w:val="28"/>
          <w:szCs w:val="28"/>
        </w:rPr>
      </w:pPr>
      <w:r>
        <w:rPr>
          <w:rFonts w:hint="eastAsia" w:cs="Arial"/>
          <w:color w:val="000000"/>
          <w:sz w:val="28"/>
          <w:szCs w:val="28"/>
        </w:rPr>
        <w:t>通过“南京智慧教育云服务认证中心”的统一身份认证，且统一身份认证的个人信息已和南京市教科所原有“论文案例和个人课题”平台的账户信息相匹配的教师可进入新系统；</w:t>
      </w:r>
      <w:r>
        <w:rPr>
          <w:rFonts w:hint="eastAsia"/>
          <w:color w:val="000000"/>
          <w:sz w:val="28"/>
          <w:szCs w:val="28"/>
        </w:rPr>
        <w:t>如不能进入新系统，请先进行“南京智慧教育云服务认证中心”的统一身份认证，详情见图1。进入新系统后，可以看到个人桌面，论文案例，个人课题，个人资料四个菜单，见图2。点击菜单可进入对应画面操作。</w:t>
      </w:r>
    </w:p>
    <w:p>
      <w:pPr>
        <w:pStyle w:val="5"/>
        <w:shd w:val="clear" w:color="auto" w:fill="FFFFFF"/>
        <w:spacing w:before="0" w:beforeAutospacing="0" w:after="125" w:afterAutospacing="0" w:line="460" w:lineRule="atLeast"/>
        <w:rPr>
          <w:rFonts w:ascii="Arial" w:hAnsi="Arial" w:cs="Arial"/>
          <w:color w:val="000000"/>
          <w:sz w:val="18"/>
          <w:szCs w:val="18"/>
        </w:rPr>
      </w:pPr>
      <w:r>
        <w:rPr>
          <w:lang/>
        </w:rPr>
        <w:drawing>
          <wp:inline distT="0" distB="0" distL="114300" distR="114300">
            <wp:extent cx="5274945" cy="2790825"/>
            <wp:effectExtent l="0" t="0" r="1905" b="9525"/>
            <wp:docPr id="1" name="图片 1" descr="C:\Users\Administrator\Documents\Tencent Files\465682949\Image\C2C\GQL$~CG6Y9}8IU0PBZ~2C[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ocuments\Tencent Files\465682949\Image\C2C\GQL$~CG6Y9}8IU0PBZ~2C[W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  <w:r>
        <w:rPr>
          <w:rFonts w:hint="eastAsia" w:ascii="Arial" w:hAnsi="Arial" w:cs="Arial"/>
          <w:color w:val="000000"/>
          <w:szCs w:val="18"/>
        </w:rPr>
        <w:t>图1</w:t>
      </w:r>
    </w:p>
    <w:p>
      <w:pPr>
        <w:pStyle w:val="5"/>
        <w:spacing w:before="0" w:beforeAutospacing="0" w:after="0" w:afterAutospacing="0"/>
        <w:rPr>
          <w:rFonts w:ascii="Arial" w:hAnsi="Arial" w:cs="Arial"/>
          <w:color w:val="000000"/>
          <w:szCs w:val="18"/>
        </w:rPr>
      </w:pPr>
      <w:r>
        <w:rPr>
          <w:rStyle w:val="8"/>
          <w:rFonts w:hint="eastAsia"/>
          <w:b w:val="0"/>
          <w:bCs w:val="0"/>
          <w:color w:val="000000"/>
          <w:sz w:val="30"/>
          <w:szCs w:val="30"/>
        </w:rPr>
        <w:t xml:space="preserve">   </w:t>
      </w:r>
      <w:r>
        <w:rPr>
          <w:rStyle w:val="8"/>
          <w:rFonts w:hint="eastAsia"/>
          <w:bCs w:val="0"/>
          <w:color w:val="000000"/>
          <w:sz w:val="30"/>
          <w:szCs w:val="30"/>
        </w:rPr>
        <w:t xml:space="preserve"> 登录不成功请关注图1下方的联系方式，技术与服务支持：南京金锟科技有限公司【QQ群：782735302, 电话：025-85358122转6011】，工作时间：周一至周五，上午9:00-11:30，下午14:00-17:00。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2.请点击图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上方菜单[论文案例]。</w:t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5304790" cy="1724025"/>
            <wp:effectExtent l="0" t="0" r="10160" b="9525"/>
            <wp:docPr id="2" name="图片 1" descr="http://www.njjks.cn/_Data/ImportWord/309587bc-2acd-4d5e-af6f-c5877a280e8c/h.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http://www.njjks.cn/_Data/ImportWord/309587bc-2acd-4d5e-af6f-c5877a280e8c/h.001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  <w:r>
        <w:rPr>
          <w:rFonts w:hint="eastAsia" w:ascii="Arial" w:hAnsi="Arial" w:cs="Arial"/>
          <w:color w:val="000000"/>
          <w:szCs w:val="18"/>
        </w:rPr>
        <w:t>图2</w:t>
      </w:r>
    </w:p>
    <w:p>
      <w:pPr>
        <w:pStyle w:val="5"/>
        <w:shd w:val="clear" w:color="auto" w:fill="FFFFFF"/>
        <w:spacing w:before="120" w:beforeAutospacing="0" w:after="240" w:afterAutospacing="0" w:line="450" w:lineRule="atLeast"/>
        <w:ind w:firstLine="560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color w:val="000000"/>
          <w:sz w:val="28"/>
          <w:szCs w:val="28"/>
        </w:rPr>
        <w:t>3．请点击图2左上角</w:t>
      </w:r>
      <w:r>
        <w:rPr>
          <w:rFonts w:cs="Arial"/>
          <w:color w:val="000000"/>
          <w:sz w:val="28"/>
          <w:szCs w:val="28"/>
          <w:lang/>
        </w:rPr>
        <w:drawing>
          <wp:inline distT="0" distB="0" distL="114300" distR="114300">
            <wp:extent cx="885825" cy="342900"/>
            <wp:effectExtent l="0" t="0" r="9525" b="0"/>
            <wp:docPr id="3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按钮</w:t>
      </w:r>
      <w:r>
        <w:rPr>
          <w:rFonts w:hint="eastAsia" w:cs="Arial"/>
          <w:color w:val="666666"/>
          <w:sz w:val="28"/>
          <w:szCs w:val="28"/>
        </w:rPr>
        <w:t>，</w:t>
      </w:r>
      <w:r>
        <w:rPr>
          <w:rFonts w:hint="eastAsia" w:cs="Arial"/>
          <w:color w:val="000000"/>
          <w:sz w:val="28"/>
          <w:szCs w:val="28"/>
        </w:rPr>
        <w:t>打开上报画面。</w:t>
      </w:r>
    </w:p>
    <w:p>
      <w:pPr>
        <w:pStyle w:val="5"/>
        <w:spacing w:before="0" w:beforeAutospacing="0" w:after="0" w:afterAutospacing="0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教师姓名、所属学校和区县会根据统一身份认证系统资料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自动显示</w:t>
      </w:r>
      <w:r>
        <w:rPr>
          <w:rFonts w:ascii="Times New Roman" w:hAnsi="Times New Roman" w:cs="Times New Roman"/>
          <w:color w:val="000000"/>
          <w:sz w:val="28"/>
          <w:szCs w:val="28"/>
        </w:rPr>
        <w:t>，不可修改。如果这几个栏位的资料有误，请至统一身份认证系统，修正信息后再进行上报。如有问题请联系“南京智慧教育云服务认证中心”，服务QQ群782735302、联系电话025-85358123 转6011或6008 工作时间：周一到周五(上午9:00-11:30，下午14:00-17:30) ，节假日除外。</w:t>
      </w:r>
    </w:p>
    <w:p>
      <w:pPr>
        <w:pStyle w:val="5"/>
        <w:spacing w:before="0" w:beforeAutospacing="0" w:after="0" w:afterAutospacing="0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上报任务栏默认是空白，请下拉选择上报任务</w:t>
      </w:r>
      <w:r>
        <w:rPr>
          <w:rFonts w:ascii="Times New Roman" w:hAnsi="Times New Roman" w:cs="Times New Roman"/>
          <w:color w:val="FF0000"/>
          <w:sz w:val="28"/>
          <w:szCs w:val="28"/>
        </w:rPr>
        <w:t>“</w:t>
      </w:r>
      <w:r>
        <w:rPr>
          <w:rFonts w:hint="eastAsia" w:cs="仿宋"/>
          <w:bCs/>
          <w:color w:val="FF0000"/>
          <w:sz w:val="28"/>
          <w:szCs w:val="28"/>
        </w:rPr>
        <w:t>2022年“黄浦杯”长三角城市群“温暖的教学”征文</w:t>
      </w:r>
      <w:r>
        <w:rPr>
          <w:rFonts w:ascii="Times New Roman" w:hAnsi="Times New Roman" w:cs="Times New Roman"/>
          <w:color w:val="FF0000"/>
          <w:sz w:val="28"/>
          <w:szCs w:val="28"/>
        </w:rPr>
        <w:t>”</w:t>
      </w:r>
    </w:p>
    <w:p>
      <w:pPr>
        <w:pStyle w:val="5"/>
        <w:spacing w:before="0" w:beforeAutospacing="0" w:after="0" w:afterAutospacing="0"/>
        <w:ind w:firstLine="1120" w:firstLineChars="4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请注意看图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红色提示的上报时间，务必在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规定</w:t>
      </w:r>
      <w:r>
        <w:rPr>
          <w:rFonts w:ascii="Times New Roman" w:hAnsi="Times New Roman" w:cs="Times New Roman"/>
          <w:color w:val="000000"/>
          <w:sz w:val="28"/>
          <w:szCs w:val="28"/>
        </w:rPr>
        <w:t>时间内上报。</w:t>
      </w:r>
    </w:p>
    <w:p>
      <w:r>
        <w:drawing>
          <wp:inline distT="0" distB="0" distL="114300" distR="114300">
            <wp:extent cx="5268595" cy="810260"/>
            <wp:effectExtent l="0" t="0" r="8255" b="8890"/>
            <wp:docPr id="4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  <w:lang/>
        </w:rPr>
      </w:pPr>
      <w:r>
        <w:rPr>
          <w:rFonts w:hint="eastAsia" w:ascii="Arial" w:hAnsi="Arial" w:cs="Arial"/>
          <w:color w:val="000000"/>
          <w:szCs w:val="18"/>
          <w:lang/>
        </w:rPr>
        <w:t>图3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>
      <w:pPr>
        <w:pStyle w:val="5"/>
        <w:spacing w:before="0" w:beforeAutospacing="0" w:after="0" w:afterAutospacing="0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>请仔细认真核对信息，准确填写，见图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。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5271770" cy="3909695"/>
            <wp:effectExtent l="0" t="0" r="5080" b="1460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0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>
        <w:rPr>
          <w:rFonts w:hint="eastAsia" w:ascii="Arial" w:hAnsi="Arial" w:cs="Arial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5275580" cy="3812540"/>
            <wp:effectExtent l="0" t="0" r="1270" b="16510"/>
            <wp:docPr id="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558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jc w:val="center"/>
        <w:rPr>
          <w:rFonts w:ascii="Arial" w:hAnsi="Arial" w:cs="Arial"/>
          <w:color w:val="000000"/>
          <w:szCs w:val="18"/>
        </w:rPr>
      </w:pPr>
      <w:r>
        <w:rPr>
          <w:rFonts w:hint="eastAsia" w:ascii="Arial" w:hAnsi="Arial" w:cs="Arial"/>
          <w:color w:val="000000"/>
          <w:szCs w:val="18"/>
        </w:rPr>
        <w:t>图4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请输入文章标题</w:t>
      </w:r>
      <w:r>
        <w:rPr>
          <w:rFonts w:hint="eastAsia" w:ascii="宋体" w:hAnsi="宋体"/>
          <w:color w:val="000000"/>
          <w:kern w:val="0"/>
          <w:sz w:val="28"/>
          <w:szCs w:val="28"/>
        </w:rPr>
        <w:t xml:space="preserve"> 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hint="eastAsia" w:ascii="宋体" w:hAnsi="宋体"/>
          <w:color w:val="000000"/>
          <w:kern w:val="0"/>
          <w:sz w:val="28"/>
          <w:szCs w:val="28"/>
        </w:rPr>
        <w:t>请选择文体类别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下拉选择任教年段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输入手机号码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输入电子邮箱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选择性别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选择出生日期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下拉选择职称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下拉选择学位或学历</w:t>
      </w:r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输入教龄</w:t>
      </w:r>
      <w:bookmarkStart w:id="0" w:name="OLE_LINK19"/>
      <w:bookmarkEnd w:id="0"/>
      <w:bookmarkStart w:id="1" w:name="OLE_LINK20"/>
      <w:bookmarkEnd w:id="1"/>
    </w:p>
    <w:p>
      <w:pPr>
        <w:pStyle w:val="14"/>
        <w:numPr>
          <w:ilvl w:val="0"/>
          <w:numId w:val="1"/>
        </w:numPr>
        <w:overflowPunct w:val="0"/>
        <w:spacing w:line="560" w:lineRule="exact"/>
        <w:ind w:firstLineChars="0"/>
        <w:textAlignment w:val="center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/>
          <w:color w:val="000000"/>
          <w:kern w:val="0"/>
          <w:sz w:val="28"/>
          <w:szCs w:val="28"/>
        </w:rPr>
        <w:t>选择本次申报的学科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最后，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请在</w:t>
      </w:r>
      <w:r>
        <w:rPr>
          <w:rFonts w:ascii="Times New Roman" w:hAnsi="Times New Roman" w:cs="Times New Roman"/>
          <w:color w:val="FF0000"/>
          <w:sz w:val="28"/>
          <w:szCs w:val="28"/>
        </w:rPr>
        <w:t>上报文章栏，点击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“浏览”</w:t>
      </w:r>
      <w:r>
        <w:rPr>
          <w:rFonts w:ascii="Times New Roman" w:hAnsi="Times New Roman" w:cs="Times New Roman"/>
          <w:color w:val="FF0000"/>
          <w:sz w:val="28"/>
          <w:szCs w:val="28"/>
        </w:rPr>
        <w:t>按钮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，</w:t>
      </w:r>
      <w:r>
        <w:rPr>
          <w:rFonts w:ascii="Times New Roman" w:hAnsi="Times New Roman" w:cs="Times New Roman"/>
          <w:color w:val="FF0000"/>
          <w:sz w:val="28"/>
          <w:szCs w:val="28"/>
        </w:rPr>
        <w:t>选择word文件上传。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本次为匿名评比，正文中不能出现个人的姓名、单位等信息。如违反此项规定，作者自负责任。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color w:val="000000"/>
          <w:sz w:val="28"/>
          <w:szCs w:val="28"/>
        </w:rPr>
        <w:t>完成以上所有资料录入后，点击图4左上角</w:t>
      </w: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904875" cy="361950"/>
            <wp:effectExtent l="0" t="0" r="9525" b="0"/>
            <wp:docPr id="7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按钮。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color w:val="000000"/>
          <w:sz w:val="28"/>
          <w:szCs w:val="28"/>
        </w:rPr>
        <w:t>申报成功后会弹出图5提示，请确认上报的任务，选择的学科是否正确。如准确无误请点击确定按钮；如有错误，请点击提示右上角的X，关闭提示对话框后，修改相关内容，然后再点</w:t>
      </w:r>
      <w:r>
        <w:rPr>
          <w:rFonts w:ascii="Arial" w:hAnsi="Arial" w:cs="Arial"/>
          <w:color w:val="000000"/>
          <w:sz w:val="18"/>
          <w:szCs w:val="18"/>
          <w:lang/>
        </w:rPr>
        <w:t xml:space="preserve"> </w:t>
      </w:r>
      <w:r>
        <w:rPr>
          <w:rFonts w:cs="Arial"/>
          <w:color w:val="000000"/>
          <w:sz w:val="28"/>
          <w:szCs w:val="28"/>
          <w:lang/>
        </w:rPr>
        <w:drawing>
          <wp:inline distT="0" distB="0" distL="114300" distR="114300">
            <wp:extent cx="904875" cy="361950"/>
            <wp:effectExtent l="0" t="0" r="9525" b="0"/>
            <wp:docPr id="8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即可。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  <w:lang/>
        </w:rPr>
      </w:pPr>
      <w:r>
        <w:rPr>
          <w:rFonts w:ascii="宋体" w:hAnsi="宋体" w:cs="宋体"/>
          <w:kern w:val="0"/>
          <w:sz w:val="24"/>
          <w:szCs w:val="24"/>
          <w:lang/>
        </w:rPr>
        <w:drawing>
          <wp:inline distT="0" distB="0" distL="114300" distR="114300">
            <wp:extent cx="2561590" cy="2980690"/>
            <wp:effectExtent l="0" t="0" r="10160" b="10160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61590" cy="29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/>
        </w:rPr>
        <w:t>图5</w:t>
      </w:r>
    </w:p>
    <w:p>
      <w:pPr>
        <w:pStyle w:val="5"/>
        <w:spacing w:before="0" w:beforeAutospacing="0" w:after="0" w:afterAutospacing="0"/>
        <w:ind w:firstLine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hint="eastAsia" w:ascii="Times New Roman" w:hAnsi="Times New Roman" w:cs="Times New Roman"/>
          <w:color w:val="FF0000"/>
          <w:sz w:val="28"/>
          <w:szCs w:val="28"/>
        </w:rPr>
        <w:t>务必检查上传文件</w:t>
      </w:r>
      <w:r>
        <w:rPr>
          <w:rFonts w:ascii="Times New Roman" w:hAnsi="Times New Roman" w:cs="Times New Roman"/>
          <w:color w:val="FF0000"/>
          <w:sz w:val="28"/>
          <w:szCs w:val="28"/>
        </w:rPr>
        <w:t>：上报成功后，请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一定</w:t>
      </w:r>
      <w:r>
        <w:rPr>
          <w:rFonts w:ascii="Times New Roman" w:hAnsi="Times New Roman" w:cs="Times New Roman"/>
          <w:color w:val="FF0000"/>
          <w:sz w:val="28"/>
          <w:szCs w:val="28"/>
        </w:rPr>
        <w:t>点击图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6“</w:t>
      </w:r>
      <w:r>
        <w:rPr>
          <w:rFonts w:ascii="Times New Roman" w:hAnsi="Times New Roman" w:cs="Times New Roman"/>
          <w:color w:val="FF0000"/>
          <w:sz w:val="28"/>
          <w:szCs w:val="28"/>
        </w:rPr>
        <w:t>附件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”</w:t>
      </w:r>
      <w:r>
        <w:rPr>
          <w:rFonts w:ascii="Times New Roman" w:hAnsi="Times New Roman" w:cs="Times New Roman"/>
          <w:color w:val="FF0000"/>
          <w:sz w:val="28"/>
          <w:szCs w:val="28"/>
        </w:rPr>
        <w:t>栏位下的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“</w:t>
      </w:r>
      <w:r>
        <w:rPr>
          <w:rFonts w:ascii="Times New Roman" w:hAnsi="Times New Roman" w:cs="Times New Roman"/>
          <w:color w:val="FF0000"/>
          <w:sz w:val="28"/>
          <w:szCs w:val="28"/>
        </w:rPr>
        <w:t>下载按钮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”</w:t>
      </w:r>
      <w:r>
        <w:rPr>
          <w:rFonts w:ascii="Times New Roman" w:hAnsi="Times New Roman" w:cs="Times New Roman"/>
          <w:color w:val="FF0000"/>
          <w:sz w:val="28"/>
          <w:szCs w:val="28"/>
          <w:lang/>
        </w:rPr>
        <w:drawing>
          <wp:inline distT="0" distB="0" distL="114300" distR="114300">
            <wp:extent cx="342900" cy="219075"/>
            <wp:effectExtent l="0" t="0" r="0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，</w:t>
      </w:r>
      <w:r>
        <w:rPr>
          <w:rFonts w:ascii="Times New Roman" w:hAnsi="Times New Roman" w:cs="Times New Roman"/>
          <w:color w:val="FF0000"/>
          <w:sz w:val="28"/>
          <w:szCs w:val="28"/>
        </w:rPr>
        <w:t>下载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已</w:t>
      </w:r>
      <w:r>
        <w:rPr>
          <w:rFonts w:ascii="Times New Roman" w:hAnsi="Times New Roman" w:cs="Times New Roman"/>
          <w:color w:val="FF0000"/>
          <w:sz w:val="28"/>
          <w:szCs w:val="28"/>
        </w:rPr>
        <w:t>上报附件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，</w:t>
      </w:r>
      <w:r>
        <w:rPr>
          <w:rFonts w:ascii="Times New Roman" w:hAnsi="Times New Roman" w:cs="Times New Roman"/>
          <w:color w:val="FF0000"/>
          <w:sz w:val="28"/>
          <w:szCs w:val="28"/>
        </w:rPr>
        <w:t>查看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提交的</w:t>
      </w:r>
      <w:r>
        <w:rPr>
          <w:rFonts w:ascii="Times New Roman" w:hAnsi="Times New Roman" w:cs="Times New Roman"/>
          <w:color w:val="FF0000"/>
          <w:sz w:val="28"/>
          <w:szCs w:val="28"/>
        </w:rPr>
        <w:t>内容是否正确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。</w:t>
      </w:r>
      <w:r>
        <w:rPr>
          <w:rFonts w:hint="eastAsia" w:cs="Arial"/>
          <w:bCs/>
          <w:color w:val="FF0000"/>
          <w:sz w:val="28"/>
          <w:szCs w:val="28"/>
        </w:rPr>
        <w:t>如有问题，请在网报时间内进行修改，</w:t>
      </w:r>
      <w:r>
        <w:rPr>
          <w:color w:val="FF0000"/>
          <w:sz w:val="28"/>
          <w:szCs w:val="28"/>
        </w:rPr>
        <w:t>具体操作详见图7</w:t>
      </w:r>
      <w:r>
        <w:rPr>
          <w:rFonts w:hint="eastAsia" w:cs="Arial"/>
          <w:bCs/>
          <w:color w:val="FF0000"/>
          <w:sz w:val="28"/>
          <w:szCs w:val="28"/>
        </w:rPr>
        <w:t>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/>
        </w:rPr>
        <w:drawing>
          <wp:inline distT="0" distB="0" distL="114300" distR="114300">
            <wp:extent cx="2486025" cy="819150"/>
            <wp:effectExtent l="0" t="0" r="9525" b="0"/>
            <wp:docPr id="11" name="图片 60" descr="C:\Users\Administrator\AppData\Roaming\Tencent\QQ\Temp\TempPic\IA@}_SEURB((NC{`Q~$I0MK.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0" descr="C:\Users\Administrator\AppData\Roaming\Tencent\QQ\Temp\TempPic\IA@}_SEURB((NC{`Q~$I0MK.h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图6</w:t>
      </w:r>
    </w:p>
    <w:p>
      <w:pPr>
        <w:pStyle w:val="5"/>
        <w:spacing w:before="0" w:beforeAutospacing="0" w:after="0" w:afterAutospacing="0"/>
        <w:ind w:firstLine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上报成功后，您可以点击图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7 “</w:t>
      </w:r>
      <w:r>
        <w:rPr>
          <w:rFonts w:ascii="Times New Roman" w:hAnsi="Times New Roman" w:cs="Times New Roman"/>
          <w:color w:val="000000"/>
          <w:sz w:val="28"/>
          <w:szCs w:val="28"/>
        </w:rPr>
        <w:t>评选登记表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”</w:t>
      </w:r>
      <w:r>
        <w:rPr>
          <w:rFonts w:ascii="Times New Roman" w:hAnsi="Times New Roman" w:cs="Times New Roman"/>
          <w:color w:val="000000"/>
          <w:sz w:val="28"/>
          <w:szCs w:val="28"/>
        </w:rPr>
        <w:t>栏位下的“下载按钮”</w:t>
      </w:r>
      <w:r>
        <w:rPr>
          <w:rFonts w:ascii="Times New Roman" w:hAnsi="Times New Roman" w:cs="Times New Roman"/>
          <w:color w:val="000000"/>
          <w:sz w:val="28"/>
          <w:szCs w:val="28"/>
          <w:lang/>
        </w:rPr>
        <w:drawing>
          <wp:inline distT="0" distB="0" distL="114300" distR="114300">
            <wp:extent cx="342900" cy="219075"/>
            <wp:effectExtent l="0" t="0" r="0" b="9525"/>
            <wp:docPr id="1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，下载评选登记表</w:t>
      </w:r>
      <w:r>
        <w:rPr>
          <w:rFonts w:ascii="Times New Roman" w:hAnsi="Times New Roman" w:cs="Times New Roman"/>
          <w:color w:val="FF0000"/>
          <w:sz w:val="28"/>
          <w:szCs w:val="28"/>
        </w:rPr>
        <w:t>（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评选</w:t>
      </w:r>
      <w:r>
        <w:rPr>
          <w:rFonts w:ascii="Times New Roman" w:hAnsi="Times New Roman" w:cs="Times New Roman"/>
          <w:color w:val="FF0000"/>
          <w:sz w:val="28"/>
          <w:szCs w:val="28"/>
        </w:rPr>
        <w:t>登记表可做参评文章的纸质封面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，此表</w:t>
      </w:r>
      <w:r>
        <w:rPr>
          <w:rFonts w:ascii="Times New Roman" w:hAnsi="Times New Roman" w:cs="Times New Roman"/>
          <w:color w:val="FF0000"/>
          <w:sz w:val="28"/>
          <w:szCs w:val="28"/>
        </w:rPr>
        <w:t>市级评审不需要，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可</w:t>
      </w:r>
      <w:r>
        <w:rPr>
          <w:rFonts w:ascii="Times New Roman" w:hAnsi="Times New Roman" w:cs="Times New Roman"/>
          <w:color w:val="FF0000"/>
          <w:sz w:val="28"/>
          <w:szCs w:val="28"/>
        </w:rPr>
        <w:t>供</w:t>
      </w:r>
      <w:r>
        <w:rPr>
          <w:rFonts w:hint="eastAsia" w:ascii="Times New Roman" w:hAnsi="Times New Roman" w:cs="Times New Roman"/>
          <w:color w:val="FF0000"/>
          <w:sz w:val="28"/>
          <w:szCs w:val="28"/>
        </w:rPr>
        <w:t>校级或区域</w:t>
      </w:r>
      <w:r>
        <w:rPr>
          <w:rFonts w:ascii="Times New Roman" w:hAnsi="Times New Roman" w:cs="Times New Roman"/>
          <w:color w:val="FF0000"/>
          <w:sz w:val="28"/>
          <w:szCs w:val="28"/>
        </w:rPr>
        <w:t>评审之用，是否使用请咨询所在学校及各区教科室）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/>
        </w:rPr>
        <w:drawing>
          <wp:inline distT="0" distB="0" distL="114300" distR="114300">
            <wp:extent cx="3018790" cy="790575"/>
            <wp:effectExtent l="0" t="0" r="10160" b="9525"/>
            <wp:docPr id="13" name="图片 62" descr="C:\Users\Administrator\AppData\Roaming\Tencent\QQ\Temp\TempPic\$I355%@YZ09{}RTYX{JUDTB.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2" descr="C:\Users\Administrator\AppData\Roaming\Tencent\QQ\Temp\TempPic\$I355%@YZ09{}RTYX{JUDTB.hc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879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图7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b/>
          <w:bCs/>
          <w:color w:val="000000"/>
          <w:sz w:val="28"/>
          <w:szCs w:val="28"/>
        </w:rPr>
        <w:t>4.友情提醒：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color w:val="666666"/>
          <w:sz w:val="28"/>
          <w:szCs w:val="28"/>
        </w:rPr>
        <w:t>1)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hint="eastAsia" w:cs="Arial"/>
          <w:b/>
          <w:bCs/>
          <w:color w:val="000000"/>
          <w:sz w:val="28"/>
          <w:szCs w:val="28"/>
        </w:rPr>
        <w:t>网报时间为</w:t>
      </w:r>
      <w:r>
        <w:rPr>
          <w:rFonts w:hint="eastAsia" w:cs="Arial"/>
          <w:b/>
          <w:bCs/>
          <w:color w:val="FF0000"/>
          <w:sz w:val="28"/>
          <w:szCs w:val="28"/>
        </w:rPr>
        <w:t>2022年5月16日10点—2022年5月19日16点，</w:t>
      </w:r>
      <w:r>
        <w:rPr>
          <w:rFonts w:hint="eastAsia" w:cs="Arial"/>
          <w:b/>
          <w:bCs/>
          <w:color w:val="000000"/>
          <w:sz w:val="28"/>
          <w:szCs w:val="28"/>
        </w:rPr>
        <w:t>在此期间内本次评审上报材料均可以修改。</w:t>
      </w:r>
    </w:p>
    <w:p>
      <w:pPr>
        <w:rPr>
          <w:rFonts w:ascii="宋体" w:hAnsi="宋体" w:cs="宋体"/>
          <w:kern w:val="0"/>
          <w:sz w:val="24"/>
          <w:szCs w:val="24"/>
        </w:rPr>
      </w:pPr>
      <w:r>
        <w:rPr>
          <w:rFonts w:hint="eastAsia" w:cs="Arial"/>
          <w:color w:val="000000"/>
          <w:sz w:val="28"/>
          <w:szCs w:val="28"/>
        </w:rPr>
        <w:t>在点击</w:t>
      </w: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904875" cy="361950"/>
            <wp:effectExtent l="0" t="0" r="9525" b="0"/>
            <wp:docPr id="14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按钮前，请务必认真检查所填资料是否完整、正确，在申报成功后，如果发现有资料填写错误需要修正的，可以在上报时间内，点击图8上报列表信息前的</w:t>
      </w:r>
      <w:r>
        <w:rPr>
          <w:rFonts w:ascii="宋体" w:hAnsi="宋体" w:cs="宋体"/>
          <w:kern w:val="0"/>
          <w:sz w:val="24"/>
          <w:szCs w:val="24"/>
          <w:lang/>
        </w:rPr>
        <w:drawing>
          <wp:inline distT="0" distB="0" distL="114300" distR="114300">
            <wp:extent cx="219075" cy="171450"/>
            <wp:effectExtent l="0" t="0" r="9525" b="0"/>
            <wp:docPr id="15" name="图片 73" descr="C:\Users\Administrator\AppData\Roaming\Tencent\QQ\Temp\TempPic\{L1TP$]75E3}QA0$LJHM5RC.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3" descr="C:\Users\Administrator\AppData\Roaming\Tencent\QQ\Temp\TempPic\{L1TP$]75E3}QA0$LJHM5RC.h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修改按钮进入修改画面，修改对应内容或重新选择修改后的文章上传，再点击左上角</w:t>
      </w: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904875" cy="361950"/>
            <wp:effectExtent l="0" t="0" r="9525" b="0"/>
            <wp:docPr id="1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cs="Arial"/>
          <w:color w:val="000000"/>
          <w:sz w:val="28"/>
          <w:szCs w:val="28"/>
        </w:rPr>
        <w:t>按钮即可。如果已经超过了网报时间，则无法修改。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lang/>
        </w:rPr>
        <w:drawing>
          <wp:inline distT="0" distB="0" distL="114300" distR="114300">
            <wp:extent cx="5272405" cy="1109345"/>
            <wp:effectExtent l="0" t="0" r="4445" b="14605"/>
            <wp:docPr id="1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图8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color w:val="666666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hint="eastAsia" w:cs="Arial"/>
          <w:b/>
          <w:bCs/>
          <w:color w:val="000000"/>
          <w:sz w:val="28"/>
          <w:szCs w:val="28"/>
        </w:rPr>
        <w:t>网报结束进入评审阶段，上报资料无法查看和修改。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both"/>
        <w:rPr>
          <w:rFonts w:ascii="Arial" w:hAnsi="Arial" w:cs="Arial"/>
          <w:strike/>
          <w:color w:val="FF0000"/>
          <w:sz w:val="18"/>
          <w:szCs w:val="18"/>
          <w:u w:val="single"/>
        </w:rPr>
      </w:pPr>
      <w:r>
        <w:rPr>
          <w:rFonts w:hint="eastAsia" w:cs="Arial"/>
          <w:color w:val="000000"/>
          <w:sz w:val="28"/>
          <w:szCs w:val="28"/>
        </w:rPr>
        <w:t>上报时间结束后，已进入评审阶段，不能查看，见图9，所以请务必在网报时间内将相关资料下载，自行存档。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  <w:lang/>
        </w:rPr>
        <w:drawing>
          <wp:inline distT="0" distB="0" distL="114300" distR="114300">
            <wp:extent cx="5272405" cy="1222375"/>
            <wp:effectExtent l="0" t="0" r="4445" b="15875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480"/>
        <w:jc w:val="center"/>
        <w:rPr>
          <w:rFonts w:ascii="Arial" w:hAnsi="Arial" w:cs="Arial"/>
          <w:color w:val="000000"/>
          <w:szCs w:val="18"/>
        </w:rPr>
      </w:pPr>
      <w:r>
        <w:rPr>
          <w:rFonts w:hint="eastAsia" w:ascii="Arial" w:hAnsi="Arial" w:cs="Arial"/>
          <w:color w:val="000000"/>
          <w:szCs w:val="18"/>
        </w:rPr>
        <w:t>图9</w:t>
      </w:r>
    </w:p>
    <w:p>
      <w:pPr>
        <w:pStyle w:val="5"/>
        <w:spacing w:before="0" w:beforeAutospacing="0" w:after="0" w:afterAutospacing="0"/>
        <w:ind w:left="980" w:hanging="4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14"/>
          <w:szCs w:val="14"/>
        </w:rPr>
        <w:t>     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因服务器资源有限，评审结果公布一个月后，评审所有的相关资料不再保留，请您自留参评结果和参评文稿。</w:t>
      </w:r>
    </w:p>
    <w:p>
      <w:pPr>
        <w:pStyle w:val="5"/>
        <w:shd w:val="clear" w:color="auto" w:fill="FFFFFF"/>
        <w:spacing w:before="0" w:beforeAutospacing="0" w:after="0" w:afterAutospacing="0" w:line="450" w:lineRule="atLeast"/>
        <w:ind w:firstLine="56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hint="eastAsia" w:cs="Arial"/>
          <w:b/>
          <w:bCs/>
          <w:color w:val="FF0000"/>
          <w:sz w:val="28"/>
          <w:szCs w:val="28"/>
        </w:rPr>
        <w:t>操作过程中有任何问题请拨打服务电话025-84598503或加服务QQ：2045124848、602067285（疫情反复，可能居家办公，尽可能加服务QQ咨询），工作时间：周一到周五(9:00-12:00,14:00-17:30)，节假日除外</w:t>
      </w:r>
      <w:r>
        <w:rPr>
          <w:rFonts w:hint="eastAsia" w:cs="Arial"/>
          <w:color w:val="FF0000"/>
          <w:sz w:val="28"/>
          <w:szCs w:val="28"/>
        </w:rPr>
        <w:t>。</w:t>
      </w:r>
    </w:p>
    <w:p>
      <w:pPr>
        <w:pStyle w:val="5"/>
        <w:spacing w:before="0" w:beforeAutospacing="0" w:after="0" w:afterAutospacing="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南京市教育科学研究所</w:t>
      </w:r>
    </w:p>
    <w:p>
      <w:pPr>
        <w:pStyle w:val="5"/>
        <w:spacing w:before="0" w:beforeAutospacing="0" w:after="0" w:afterAutospacing="0"/>
        <w:ind w:left="6160" w:hanging="6160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月</w:t>
      </w:r>
    </w:p>
    <w:p>
      <w:pPr>
        <w:pStyle w:val="5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宋体 Std L">
    <w:altName w:val="宋体"/>
    <w:panose1 w:val="00000000000000000000"/>
    <w:charset w:val="86"/>
    <w:family w:val="roman"/>
    <w:pitch w:val="default"/>
    <w:sig w:usb0="00000207" w:usb1="0A0F181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AF1073"/>
    <w:multiLevelType w:val="multilevel"/>
    <w:tmpl w:val="45AF1073"/>
    <w:lvl w:ilvl="0" w:tentative="0">
      <w:start w:val="1"/>
      <w:numFmt w:val="decimal"/>
      <w:lvlText w:val="%1)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1C"/>
    <w:rsid w:val="00016A9B"/>
    <w:rsid w:val="000610F5"/>
    <w:rsid w:val="00084F39"/>
    <w:rsid w:val="000965E4"/>
    <w:rsid w:val="00196F8B"/>
    <w:rsid w:val="001D3ADE"/>
    <w:rsid w:val="001E14F5"/>
    <w:rsid w:val="002A5C23"/>
    <w:rsid w:val="002B6D1C"/>
    <w:rsid w:val="00311902"/>
    <w:rsid w:val="00322470"/>
    <w:rsid w:val="00336250"/>
    <w:rsid w:val="00360EDD"/>
    <w:rsid w:val="003A21B9"/>
    <w:rsid w:val="004162F3"/>
    <w:rsid w:val="00427AA9"/>
    <w:rsid w:val="004B4AE6"/>
    <w:rsid w:val="004B5748"/>
    <w:rsid w:val="004D5C38"/>
    <w:rsid w:val="004D6770"/>
    <w:rsid w:val="004E4990"/>
    <w:rsid w:val="0050705A"/>
    <w:rsid w:val="00587D9A"/>
    <w:rsid w:val="005A7B0E"/>
    <w:rsid w:val="005F0ED7"/>
    <w:rsid w:val="00684E30"/>
    <w:rsid w:val="006869E6"/>
    <w:rsid w:val="006A31D3"/>
    <w:rsid w:val="006C5A7C"/>
    <w:rsid w:val="0073251B"/>
    <w:rsid w:val="007704B2"/>
    <w:rsid w:val="007869A8"/>
    <w:rsid w:val="00795FB9"/>
    <w:rsid w:val="00887F51"/>
    <w:rsid w:val="008A37FE"/>
    <w:rsid w:val="009271C6"/>
    <w:rsid w:val="00933020"/>
    <w:rsid w:val="00943CA9"/>
    <w:rsid w:val="00973F24"/>
    <w:rsid w:val="009C684C"/>
    <w:rsid w:val="009D2925"/>
    <w:rsid w:val="00A110D0"/>
    <w:rsid w:val="00A125ED"/>
    <w:rsid w:val="00A37562"/>
    <w:rsid w:val="00A452C0"/>
    <w:rsid w:val="00A83C88"/>
    <w:rsid w:val="00A863FC"/>
    <w:rsid w:val="00A9539B"/>
    <w:rsid w:val="00A96E60"/>
    <w:rsid w:val="00B01569"/>
    <w:rsid w:val="00B578F0"/>
    <w:rsid w:val="00B768FA"/>
    <w:rsid w:val="00B83335"/>
    <w:rsid w:val="00B94657"/>
    <w:rsid w:val="00BA2CE0"/>
    <w:rsid w:val="00C03878"/>
    <w:rsid w:val="00C63229"/>
    <w:rsid w:val="00C91511"/>
    <w:rsid w:val="00CA2FD7"/>
    <w:rsid w:val="00D21C00"/>
    <w:rsid w:val="00D63621"/>
    <w:rsid w:val="00DA62D6"/>
    <w:rsid w:val="00DC4E66"/>
    <w:rsid w:val="00DD4956"/>
    <w:rsid w:val="00E14E81"/>
    <w:rsid w:val="00E74B61"/>
    <w:rsid w:val="00EB3E6B"/>
    <w:rsid w:val="00ED6760"/>
    <w:rsid w:val="00F1492A"/>
    <w:rsid w:val="00F6602A"/>
    <w:rsid w:val="00F71E68"/>
    <w:rsid w:val="00FD3510"/>
    <w:rsid w:val="6E4F3B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uiPriority w:val="99"/>
    <w:rPr>
      <w:sz w:val="18"/>
      <w:szCs w:val="18"/>
    </w:rPr>
  </w:style>
  <w:style w:type="paragraph" w:customStyle="1" w:styleId="13">
    <w:name w:val="[基本段落]"/>
    <w:basedOn w:val="1"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hAnsi="Times New Roman" w:eastAsia="Adobe 宋体 Std L" w:cs="Adobe 宋体 Std L"/>
      <w:color w:val="000000"/>
      <w:kern w:val="0"/>
      <w:sz w:val="24"/>
      <w:szCs w:val="24"/>
      <w:lang w:val="zh-CN"/>
    </w:rPr>
  </w:style>
  <w:style w:type="paragraph" w:styleId="14">
    <w:name w:val="List Paragraph"/>
    <w:basedOn w:val="1"/>
    <w:unhideWhenUsed/>
    <w:uiPriority w:val="99"/>
    <w:pPr>
      <w:ind w:firstLine="420" w:firstLineChars="200"/>
    </w:pPr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1442</Words>
  <Characters>1642</Characters>
  <Lines>12</Lines>
  <Paragraphs>3</Paragraphs>
  <TotalTime>3</TotalTime>
  <ScaleCrop>false</ScaleCrop>
  <LinksUpToDate>false</LinksUpToDate>
  <CharactersWithSpaces>1699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2022-05-10T01:28:00Z</dcterms:created>
  <dc:creator>User</dc:creator>
  <cp:lastModifiedBy>朱骏</cp:lastModifiedBy>
  <dcterms:modified xsi:type="dcterms:W3CDTF">2022-05-10T09:13:55Z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B29ACFFB78A74C00ADA2CB249EEFFF92</vt:lpwstr>
  </property>
</Properties>
</file>