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78" w:lineRule="exac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43"/>
          <w:szCs w:val="43"/>
          <w:lang w:bidi="ar"/>
        </w:rPr>
      </w:pPr>
      <w:r>
        <w:rPr>
          <w:rFonts w:ascii="方正小标宋_GBK" w:hAnsi="方正小标宋_GBK" w:eastAsia="方正小标宋_GBK" w:cs="方正小标宋_GBK"/>
          <w:color w:val="000000"/>
          <w:kern w:val="0"/>
          <w:sz w:val="43"/>
          <w:szCs w:val="43"/>
          <w:lang w:bidi="ar"/>
        </w:rPr>
        <w:t>关于开展</w:t>
      </w:r>
      <w:r>
        <w:rPr>
          <w:rFonts w:ascii="Times New Roman" w:hAnsi="Times New Roman" w:eastAsia="宋体" w:cs="Times New Roman"/>
          <w:color w:val="000000"/>
          <w:kern w:val="0"/>
          <w:sz w:val="43"/>
          <w:szCs w:val="43"/>
          <w:lang w:bidi="ar"/>
        </w:rPr>
        <w:t>2022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3"/>
          <w:szCs w:val="43"/>
          <w:lang w:bidi="ar"/>
        </w:rPr>
        <w:t>年度中青年优秀人才</w:t>
      </w:r>
    </w:p>
    <w:p>
      <w:pPr>
        <w:widowControl/>
        <w:spacing w:line="578" w:lineRule="exact"/>
        <w:jc w:val="center"/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3"/>
          <w:szCs w:val="43"/>
          <w:lang w:bidi="ar"/>
        </w:rPr>
        <w:t>推荐工作的通知</w:t>
      </w:r>
    </w:p>
    <w:p>
      <w:pPr>
        <w:widowControl/>
        <w:spacing w:line="578" w:lineRule="exact"/>
        <w:jc w:val="left"/>
        <w:rPr>
          <w:rFonts w:ascii="方正仿宋_GBK" w:hAnsi="方正仿宋_GBK" w:eastAsia="方正仿宋_GBK" w:cs="方正仿宋_GBK"/>
          <w:color w:val="000000"/>
          <w:kern w:val="0"/>
          <w:sz w:val="31"/>
          <w:szCs w:val="31"/>
          <w:lang w:bidi="a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  <w:lang w:bidi="ar"/>
        </w:rPr>
        <w:t>各相关单位</w:t>
      </w:r>
      <w:r>
        <w:rPr>
          <w:rFonts w:ascii="方正仿宋_GBK" w:hAnsi="方正仿宋_GBK" w:eastAsia="方正仿宋_GBK" w:cs="方正仿宋_GBK"/>
          <w:color w:val="000000"/>
          <w:kern w:val="0"/>
          <w:sz w:val="31"/>
          <w:szCs w:val="31"/>
          <w:lang w:bidi="ar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根据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区委组织部工作要求</w:t>
      </w:r>
      <w:r>
        <w:rPr>
          <w:rFonts w:ascii="Times New Roman" w:hAnsi="Times New Roman" w:eastAsia="方正仿宋_GBK" w:cs="Times New Roman"/>
          <w:sz w:val="32"/>
          <w:szCs w:val="32"/>
        </w:rPr>
        <w:t>，启动实施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鼓楼区</w:t>
      </w:r>
      <w:r>
        <w:rPr>
          <w:rFonts w:ascii="Times New Roman" w:hAnsi="Times New Roman" w:eastAsia="方正仿宋_GBK" w:cs="Times New Roman"/>
          <w:sz w:val="32"/>
          <w:szCs w:val="32"/>
        </w:rPr>
        <w:t>2022年度中青年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优秀</w:t>
      </w:r>
      <w:r>
        <w:rPr>
          <w:rFonts w:ascii="Times New Roman" w:hAnsi="Times New Roman" w:eastAsia="方正仿宋_GBK" w:cs="Times New Roman"/>
          <w:sz w:val="32"/>
          <w:szCs w:val="32"/>
        </w:rPr>
        <w:t>人才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推荐</w:t>
      </w:r>
      <w:r>
        <w:rPr>
          <w:rFonts w:ascii="Times New Roman" w:hAnsi="Times New Roman" w:eastAsia="方正仿宋_GBK" w:cs="Times New Roman"/>
          <w:sz w:val="32"/>
          <w:szCs w:val="32"/>
        </w:rPr>
        <w:t>工作。现将有关事项通知如下。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1．各单位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按照支持对象及申报条件</w:t>
      </w:r>
      <w:r>
        <w:rPr>
          <w:rFonts w:ascii="Times New Roman" w:hAnsi="Times New Roman" w:eastAsia="方正仿宋_GBK" w:cs="Times New Roman"/>
          <w:sz w:val="32"/>
          <w:szCs w:val="32"/>
        </w:rPr>
        <w:t>遴选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行业</w:t>
      </w:r>
      <w:r>
        <w:rPr>
          <w:rFonts w:ascii="Times New Roman" w:hAnsi="Times New Roman" w:eastAsia="方正仿宋_GBK" w:cs="Times New Roman"/>
          <w:sz w:val="32"/>
          <w:szCs w:val="32"/>
        </w:rPr>
        <w:t>骨干人才作为中青年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优秀人才</w:t>
      </w:r>
      <w:r>
        <w:rPr>
          <w:rFonts w:ascii="Times New Roman" w:hAnsi="Times New Roman" w:eastAsia="方正仿宋_GBK" w:cs="Times New Roman"/>
          <w:sz w:val="32"/>
          <w:szCs w:val="32"/>
        </w:rPr>
        <w:t>推荐人选。推荐人选年龄在45岁以下（1977年1月1日后出生）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2．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全区将</w:t>
      </w:r>
      <w:r>
        <w:rPr>
          <w:rFonts w:ascii="Times New Roman" w:hAnsi="Times New Roman" w:eastAsia="方正仿宋_GBK" w:cs="Times New Roman"/>
          <w:sz w:val="32"/>
          <w:szCs w:val="32"/>
        </w:rPr>
        <w:t>遴选一定数量的中青年优秀人才，尤其是35岁以下青年人才，作为拔尖人才“蓄水池”，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从中择优推荐申报市中青年拔尖人才</w:t>
      </w:r>
      <w:r>
        <w:rPr>
          <w:rFonts w:ascii="Times New Roman" w:hAnsi="Times New Roman" w:eastAsia="方正仿宋_GBK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3．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各单位需认真摸排符合条件人选，</w:t>
      </w:r>
      <w:r>
        <w:rPr>
          <w:rFonts w:ascii="Times New Roman" w:hAnsi="Times New Roman" w:eastAsia="方正仿宋_GBK" w:cs="Times New Roman"/>
          <w:sz w:val="32"/>
          <w:szCs w:val="32"/>
        </w:rPr>
        <w:t>综合分析研判，经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主要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领导</w:t>
      </w:r>
      <w:r>
        <w:rPr>
          <w:rFonts w:ascii="Times New Roman" w:hAnsi="Times New Roman" w:eastAsia="方正仿宋_GBK" w:cs="Times New Roman"/>
          <w:sz w:val="32"/>
          <w:szCs w:val="32"/>
        </w:rPr>
        <w:t>同意后，于</w:t>
      </w:r>
      <w:r>
        <w:rPr>
          <w:rFonts w:hint="eastAsia" w:ascii="Times New Roman" w:hAnsi="Times New Roman" w:eastAsia="方正仿宋_GBK" w:cs="Times New Roman"/>
          <w:b/>
          <w:bCs/>
          <w:color w:val="FF0000"/>
          <w:sz w:val="32"/>
          <w:szCs w:val="32"/>
          <w:u w:val="single"/>
        </w:rPr>
        <w:t>1</w:t>
      </w:r>
      <w:r>
        <w:rPr>
          <w:rFonts w:hint="eastAsia" w:ascii="Times New Roman" w:hAnsi="Times New Roman" w:eastAsia="方正仿宋_GBK" w:cs="Times New Roman"/>
          <w:b/>
          <w:bCs/>
          <w:color w:val="FF0000"/>
          <w:sz w:val="32"/>
          <w:szCs w:val="32"/>
          <w:u w:val="single"/>
          <w:lang w:val="en-US" w:eastAsia="zh-CN"/>
        </w:rPr>
        <w:t>2</w:t>
      </w:r>
      <w:r>
        <w:rPr>
          <w:rFonts w:ascii="Times New Roman" w:hAnsi="Times New Roman" w:eastAsia="方正仿宋_GBK" w:cs="Times New Roman"/>
          <w:b/>
          <w:bCs/>
          <w:color w:val="FF0000"/>
          <w:sz w:val="32"/>
          <w:szCs w:val="32"/>
          <w:u w:val="single"/>
        </w:rPr>
        <w:t>月</w:t>
      </w:r>
      <w:r>
        <w:rPr>
          <w:rFonts w:hint="eastAsia" w:ascii="Times New Roman" w:hAnsi="Times New Roman" w:eastAsia="方正仿宋_GBK" w:cs="Times New Roman"/>
          <w:b/>
          <w:bCs/>
          <w:color w:val="FF0000"/>
          <w:sz w:val="32"/>
          <w:szCs w:val="32"/>
          <w:u w:val="single"/>
          <w:lang w:val="en-US" w:eastAsia="zh-CN"/>
        </w:rPr>
        <w:t>4</w:t>
      </w:r>
      <w:r>
        <w:rPr>
          <w:rFonts w:ascii="Times New Roman" w:hAnsi="Times New Roman" w:eastAsia="方正仿宋_GBK" w:cs="Times New Roman"/>
          <w:b/>
          <w:bCs/>
          <w:color w:val="FF0000"/>
          <w:sz w:val="32"/>
          <w:szCs w:val="32"/>
          <w:u w:val="single"/>
        </w:rPr>
        <w:t>日</w:t>
      </w:r>
      <w:r>
        <w:rPr>
          <w:rFonts w:hint="eastAsia" w:ascii="Times New Roman" w:hAnsi="Times New Roman" w:eastAsia="方正仿宋_GBK" w:cs="Times New Roman"/>
          <w:b/>
          <w:bCs/>
          <w:color w:val="FF0000"/>
          <w:sz w:val="32"/>
          <w:szCs w:val="32"/>
          <w:u w:val="single"/>
          <w:lang w:val="en-US" w:eastAsia="zh-CN"/>
        </w:rPr>
        <w:t>中午12:00</w:t>
      </w:r>
      <w:r>
        <w:rPr>
          <w:rFonts w:ascii="Times New Roman" w:hAnsi="Times New Roman" w:eastAsia="方正仿宋_GBK" w:cs="Times New Roman"/>
          <w:b/>
          <w:bCs/>
          <w:color w:val="FF0000"/>
          <w:sz w:val="32"/>
          <w:szCs w:val="32"/>
          <w:u w:val="single"/>
        </w:rPr>
        <w:t>前</w:t>
      </w:r>
      <w:r>
        <w:rPr>
          <w:rFonts w:ascii="Times New Roman" w:hAnsi="Times New Roman" w:eastAsia="方正仿宋_GBK" w:cs="Times New Roman"/>
          <w:sz w:val="32"/>
          <w:szCs w:val="32"/>
        </w:rPr>
        <w:t>将汇总表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报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教育工委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，12月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日下班前报送申报书、相关附件</w:t>
      </w:r>
      <w:r>
        <w:rPr>
          <w:rFonts w:ascii="Times New Roman" w:hAnsi="Times New Roman" w:eastAsia="方正仿宋_GBK" w:cs="Times New Roman"/>
          <w:sz w:val="32"/>
          <w:szCs w:val="32"/>
        </w:rPr>
        <w:t>等有关材料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盖章纸质版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送至教育局党群科（717）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和电子版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发送至邮箱：</w:t>
      </w:r>
      <w:r>
        <w:rPr>
          <w:rFonts w:hint="eastAsia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>1062704295</w:t>
      </w:r>
      <w:r>
        <w:rPr>
          <w:rFonts w:ascii="Times New Roman" w:hAnsi="Times New Roman" w:eastAsia="方正仿宋_GBK" w:cs="Times New Roman"/>
          <w:sz w:val="32"/>
          <w:szCs w:val="32"/>
          <w:u w:val="single"/>
        </w:rPr>
        <w:t>@</w:t>
      </w:r>
      <w:r>
        <w:rPr>
          <w:rFonts w:hint="eastAsia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>qq</w:t>
      </w:r>
      <w:r>
        <w:rPr>
          <w:rFonts w:hint="eastAsia" w:ascii="Times New Roman" w:hAnsi="Times New Roman" w:eastAsia="方正仿宋_GBK" w:cs="Times New Roman"/>
          <w:sz w:val="32"/>
          <w:szCs w:val="32"/>
          <w:u w:val="single"/>
        </w:rPr>
        <w:t>.com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联系人：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张世伟</w:t>
      </w:r>
      <w:r>
        <w:rPr>
          <w:rFonts w:ascii="Times New Roman" w:hAnsi="Times New Roman" w:eastAsia="方正仿宋_GBK" w:cs="Times New Roman"/>
          <w:sz w:val="32"/>
          <w:szCs w:val="32"/>
        </w:rPr>
        <w:t>；联系电话：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83230052</w:t>
      </w:r>
      <w:r>
        <w:rPr>
          <w:rFonts w:ascii="Times New Roman" w:hAnsi="Times New Roman" w:eastAsia="方正仿宋_GBK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附件：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1.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支持对象及申报条件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2.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鼓楼区</w:t>
      </w:r>
      <w:r>
        <w:rPr>
          <w:rFonts w:ascii="Times New Roman" w:hAnsi="Times New Roman" w:eastAsia="方正仿宋_GBK" w:cs="Times New Roman"/>
          <w:sz w:val="32"/>
          <w:szCs w:val="32"/>
        </w:rPr>
        <w:t>中青年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优秀</w:t>
      </w:r>
      <w:r>
        <w:rPr>
          <w:rFonts w:ascii="Times New Roman" w:hAnsi="Times New Roman" w:eastAsia="方正仿宋_GBK" w:cs="Times New Roman"/>
          <w:sz w:val="32"/>
          <w:szCs w:val="32"/>
        </w:rPr>
        <w:t xml:space="preserve">人才申报书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3.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鼓楼区</w:t>
      </w:r>
      <w:r>
        <w:rPr>
          <w:rFonts w:ascii="Times New Roman" w:hAnsi="Times New Roman" w:eastAsia="方正仿宋_GBK" w:cs="Times New Roman"/>
          <w:sz w:val="32"/>
          <w:szCs w:val="32"/>
        </w:rPr>
        <w:t>中青年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优秀人才</w:t>
      </w:r>
      <w:r>
        <w:rPr>
          <w:rFonts w:ascii="Times New Roman" w:hAnsi="Times New Roman" w:eastAsia="方正仿宋_GBK" w:cs="Times New Roman"/>
          <w:sz w:val="32"/>
          <w:szCs w:val="32"/>
        </w:rPr>
        <w:t xml:space="preserve">推荐人选汇总表 </w:t>
      </w:r>
    </w:p>
    <w:p>
      <w:pPr>
        <w:keepNext w:val="0"/>
        <w:keepLines w:val="0"/>
        <w:pageBreakBefore w:val="0"/>
        <w:tabs>
          <w:tab w:val="left" w:pos="48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ab/>
      </w:r>
    </w:p>
    <w:p>
      <w:pPr>
        <w:keepNext w:val="0"/>
        <w:keepLines w:val="0"/>
        <w:pageBreakBefore w:val="0"/>
        <w:tabs>
          <w:tab w:val="left" w:pos="48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920" w:firstLineChars="600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区委教育工委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3840" w:firstLineChars="1200"/>
        <w:jc w:val="right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2022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年</w:t>
      </w:r>
      <w:r>
        <w:rPr>
          <w:rFonts w:ascii="Times New Roman" w:hAnsi="Times New Roman" w:eastAsia="方正仿宋_GBK" w:cs="Times New Roman"/>
          <w:sz w:val="32"/>
          <w:szCs w:val="32"/>
        </w:rPr>
        <w:t>1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ascii="Times New Roman" w:hAnsi="Times New Roman" w:eastAsia="方正仿宋_GBK" w:cs="Times New Roman"/>
          <w:sz w:val="32"/>
          <w:szCs w:val="32"/>
        </w:rPr>
        <w:t>日</w:t>
      </w:r>
    </w:p>
    <w:p>
      <w:pPr>
        <w:spacing w:line="240" w:lineRule="exact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320" w:lineRule="exact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附件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</w:t>
      </w:r>
    </w:p>
    <w:p>
      <w:pPr>
        <w:jc w:val="center"/>
        <w:rPr>
          <w:rFonts w:ascii="Times New Roman" w:hAnsi="Times New Roman" w:eastAsia="方正小标宋_GBK" w:cs="Times New Roman"/>
          <w:sz w:val="40"/>
          <w:szCs w:val="40"/>
        </w:rPr>
      </w:pPr>
      <w:r>
        <w:rPr>
          <w:rFonts w:ascii="Times New Roman" w:hAnsi="Times New Roman" w:eastAsia="方正小标宋_GBK" w:cs="Times New Roman"/>
          <w:sz w:val="40"/>
          <w:szCs w:val="40"/>
        </w:rPr>
        <w:t>支持对象及申报条件</w:t>
      </w:r>
    </w:p>
    <w:p>
      <w:pPr>
        <w:spacing w:line="320" w:lineRule="exact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一、支持对象</w:t>
      </w:r>
    </w:p>
    <w:p>
      <w:pPr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政治素质好、业务水平高、创新创业能力强，在相关领域具有一流水平，取得显著成果和突出业绩，对专业、行业发展有较大贡献的中青年骨干人才。主要分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6</w:t>
      </w:r>
      <w:r>
        <w:rPr>
          <w:rFonts w:ascii="Times New Roman" w:hAnsi="Times New Roman" w:eastAsia="方正仿宋_GBK" w:cs="Times New Roman"/>
          <w:sz w:val="32"/>
          <w:szCs w:val="32"/>
        </w:rPr>
        <w:t>个类别进行选拔培养：</w:t>
      </w:r>
    </w:p>
    <w:p>
      <w:pPr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1. 经营管理拔尖人才。重点支持企业行政、财务、市场营销、人力资源等经营管理领域的领军人才；</w:t>
      </w:r>
    </w:p>
    <w:p>
      <w:pPr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2. 金融拔尖人才。重点支持创业投资、银行证券保险等科技金融服务领域的领军人才；</w:t>
      </w:r>
    </w:p>
    <w:p>
      <w:pPr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3. 文化拔尖人才。重点支持哲学、社科、文艺、新闻等领域的领军人才；</w:t>
      </w:r>
    </w:p>
    <w:p>
      <w:pPr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4. 教学拔尖人才。重点支持教育领域的领军人才；</w:t>
      </w:r>
    </w:p>
    <w:p>
      <w:pPr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5. 卫生拔尖人才。重点支持医药卫生领域的领军人才；</w:t>
      </w:r>
    </w:p>
    <w:p>
      <w:pPr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6. 高技能拔尖人才。重点支持工程应用技术领域的技</w:t>
      </w:r>
    </w:p>
    <w:p>
      <w:pPr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术技能领军人才；</w:t>
      </w:r>
    </w:p>
    <w:p>
      <w:pPr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在其他相关领域示范作用强、对地方贡献较大、社会认可度高的特殊人才，可作为中青年拔尖人才进行选拔培养。</w:t>
      </w:r>
    </w:p>
    <w:p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z w:val="32"/>
          <w:szCs w:val="32"/>
        </w:rPr>
        <w:t>二、申报条件</w:t>
      </w:r>
    </w:p>
    <w:p>
      <w:pPr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一般应具有大学以上学历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ascii="Times New Roman" w:hAnsi="Times New Roman" w:eastAsia="方正仿宋_GBK" w:cs="Times New Roman"/>
          <w:sz w:val="32"/>
          <w:szCs w:val="32"/>
        </w:rPr>
        <w:t>高级专业技术职务，年龄在45</w:t>
      </w:r>
      <w:bookmarkStart w:id="0" w:name="_GoBack"/>
      <w:bookmarkEnd w:id="0"/>
      <w:r>
        <w:rPr>
          <w:rFonts w:ascii="Times New Roman" w:hAnsi="Times New Roman" w:eastAsia="方正仿宋_GBK" w:cs="Times New Roman"/>
          <w:sz w:val="32"/>
          <w:szCs w:val="32"/>
        </w:rPr>
        <w:t>岁以下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获得过区级以上教学类荣誉</w:t>
      </w:r>
      <w:r>
        <w:rPr>
          <w:rFonts w:ascii="Times New Roman" w:hAnsi="Times New Roman" w:eastAsia="方正仿宋_GBK" w:cs="Times New Roman"/>
          <w:sz w:val="32"/>
          <w:szCs w:val="32"/>
        </w:rPr>
        <w:t>。</w:t>
      </w:r>
    </w:p>
    <w:sectPr>
      <w:footerReference r:id="rId3" w:type="default"/>
      <w:pgSz w:w="11906" w:h="16838"/>
      <w:pgMar w:top="1644" w:right="1587" w:bottom="164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4237250"/>
      <w:docPartObj>
        <w:docPartGallery w:val="autotext"/>
      </w:docPartObj>
    </w:sdtPr>
    <w:sdtContent>
      <w:p>
        <w:pPr>
          <w:pStyle w:val="2"/>
          <w:jc w:val="center"/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lkZjVlMTJjYzQ3NTNlMzE4YzFhYWVlMjk0YzdlZjMifQ=="/>
  </w:docVars>
  <w:rsids>
    <w:rsidRoot w:val="693C5956"/>
    <w:rsid w:val="00104E06"/>
    <w:rsid w:val="00A34113"/>
    <w:rsid w:val="00AB4F96"/>
    <w:rsid w:val="02B70040"/>
    <w:rsid w:val="182937F4"/>
    <w:rsid w:val="2DA71886"/>
    <w:rsid w:val="30AC70D4"/>
    <w:rsid w:val="5D033E83"/>
    <w:rsid w:val="601654D5"/>
    <w:rsid w:val="6467719E"/>
    <w:rsid w:val="693C5956"/>
    <w:rsid w:val="6A9449A6"/>
    <w:rsid w:val="7E964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743</Words>
  <Characters>799</Characters>
  <Lines>8</Lines>
  <Paragraphs>2</Paragraphs>
  <TotalTime>14</TotalTime>
  <ScaleCrop>false</ScaleCrop>
  <LinksUpToDate>false</LinksUpToDate>
  <CharactersWithSpaces>809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2022-11-28T09:42:00Z</dcterms:created>
  <dc:creator>kongkong</dc:creator>
  <cp:lastModifiedBy>Panamera</cp:lastModifiedBy>
  <cp:lastPrinted>2022-11-28T11:51:00Z</cp:lastPrinted>
  <dcterms:modified xsi:type="dcterms:W3CDTF">2022-12-01T06:56:39Z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CF674154595D446F979C0E4C476E4DF2</vt:lpwstr>
  </property>
</Properties>
</file>